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November 12,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MHSBPA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Call to order 7:07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Board member present- Chellie Allen, Cy &amp; Vicky Marcus, Venetia Ballard, Jennifer Heuer , Lynn Barton, Keith White, Michael Schultz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Secretary minutes 1st motion Venetia Ballard 2nd motion by Brandi White all accepted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Treasurer report motioned by Brain White and Lynn Barton all accepted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Mr. Schultz: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Superior ratings at all competitions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Won several awards at Pea River including 2nd overall, Best Drum Majors overall, Best Drum Majors in class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Veteran’s Day was Pace and Milton combined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Christmas party 12/7 call time 5:00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band room open 4:00 to 4:45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 All State students Jordan Cassi (concert), Andress Diaz (orchestra), and Savannah Morris (concert)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Cy Marcus &amp; Lynn Barton motioned to cover housing up to $1,500 for All State students and families.  All approved.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All County tryouts are 11/18 mandatory for Concert/Symphonic students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Christmas concert 12/12 at 6:30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Jazz band went to see Airmen of Note Air Force band free concert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Jazz band going to Jazz Hang at GBHS 11/16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Jazz band playing at Retirement home The Canopy 12/16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Troy, Southern Miss, South Alabama honor bands going 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$45,000 of fair shares outstanding needed to pay bills.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Indoor Percussion has started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Brandi White and Ann Sutton up for Asst. Secretary table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905 bobs total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Lumpia to be delivered 12/10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Kids Christmas Party 12/13 after school BPA supply drinks and popcorn motioned by Hennifer Heuer and Chellie Allen all approved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MHSBPA Christmas Party Sat. 12/14 @ Camelot Junction 6:00 Jennifer to do Turkey and Brandi Ham.  Parents supply side or dessert and Dirty Santa game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Lynn Barton to take over Presidency 12/20/19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Arlene Wires to take over 1st VP 12/20/19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Brandi White motioned to adjourn and everyone 2nd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Meeting adjourned 8:12 pm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