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BPA April 2019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April 9,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 to order 7:06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members present: Rhonda Harris, Angela Perry, Venetia Ballard, Leigh Kilgore, Chellie Allen, Keith White, Tomena Rollo, Jennifer Heuer, Lisa Needham, Gray Weaver, and Michael Schultz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Acceptance of March 2019 minutes were motioned by Nikki Johnson and Pamela Welch.  All accepted.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Open nominations were Angela Perry for Secretary.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Mr. Weaver’s report-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Spring concert May 3rd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College Sign night- May 2nd at 6:00 all band members to attend.  Colleges signing are PSC, UWF, USA, Troy, UCF, USM, William Carey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$40,000 of unpaid fair shares will tag senior records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Band trip tentatively 3/11/19 to 3/20/19 $1,300 to $1,500 for cost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Adults need to be normal volunteers/chaperones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Mr. Schultz report-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Jazz concert @ Imogene 4/25 at 6:30 $5 cost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Band Day Tuesday, May 7th after school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Percussion Camp 4/25; 5/9; 5/16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May 21st Step Off 6-8:30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May 30th Downbeat 6-8:30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Leadership applications have been given out. Bedazzled / project are put together to be an hour.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Scholarship applications were out.  $1,000 each to male/female.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Scholarship committee is Chellie Allen, Brandi White, Lynn Robey, Pamela Welch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Drum Major auditions Friday, May 17th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Band Banquet May 18th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Band Camp July 15 - July 25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Band truck getting wrapped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Beats &amp; Eats 34 vendors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Winn Dixie grand opening 4/10 at 7 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Band banquet approval to pay for meal $3,500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Vote taken, Board - Vicky Marcus, President; Cy Marcus, 1st VP; Jennifer Heuer, 2nd VP; Keith White, Treasurer; Nancy Kirton, Asst.Treasurer; Chellie Allen, Secretary;  Lynn Barton, Asst. Secretary; Venetia Ballard, Trustee, Leigh Kilgore, Trustee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Meeting adjourned 8:45 with Cy Marcus 1st motion and Ashley Allen 2nd motion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